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Thursday, Dec 15, 2022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>On line meeting</w:t>
      </w: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  <w:shd w:val="clear" w:color="auto" w:fill="FFFFFF"/>
        </w:rPr>
        <w:t>WebEx Meeting link (every month): </w:t>
      </w:r>
      <w:hyperlink r:id="rId5" w:tgtFrame="_blank" w:history="1">
        <w:r w:rsidRPr="00776E1B">
          <w:rPr>
            <w:rFonts w:ascii="Arial" w:eastAsia="Times New Roman" w:hAnsi="Arial" w:cs="Arial"/>
            <w:b/>
            <w:bCs/>
            <w:color w:val="0000FF"/>
            <w:spacing w:val="3"/>
            <w:sz w:val="21"/>
            <w:szCs w:val="21"/>
            <w:u w:val="single"/>
            <w:shd w:val="clear" w:color="auto" w:fill="FFFFFF"/>
          </w:rPr>
          <w:t>https://noaanmfs-meets.webex.com/noaanmfs-meets/j.php?MTID=m777ab44d52a3e697effcd85988acc74b</w:t>
        </w:r>
      </w:hyperlink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Meeting number:  </w:t>
      </w:r>
      <w:r w:rsidRPr="00776E1B">
        <w:rPr>
          <w:rFonts w:ascii="Arial" w:eastAsia="Times New Roman" w:hAnsi="Arial" w:cs="Arial"/>
          <w:b/>
          <w:bCs/>
          <w:color w:val="3C4043"/>
          <w:spacing w:val="3"/>
          <w:sz w:val="21"/>
          <w:szCs w:val="21"/>
        </w:rPr>
        <w:t>199 557 4366</w:t>
      </w: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Password: </w:t>
      </w:r>
      <w:proofErr w:type="gramStart"/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503343777  (</w:t>
      </w:r>
      <w:proofErr w:type="gramEnd"/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rarely needed)</w:t>
      </w: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Join by phone (ONLY):  +1-415-527-5035 US Toll; Access code: a [for those with no ability to join online and see the video; you will only be able to hear it using this phone number.]</w:t>
      </w:r>
    </w:p>
    <w:p w:rsid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 xml:space="preserve">                    </w:t>
      </w:r>
    </w:p>
    <w:p w:rsidR="00776E1B" w:rsidRDefault="00776E1B" w:rsidP="00776E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of current budget spreadsheet</w:t>
      </w:r>
    </w:p>
    <w:p w:rsidR="00776E1B" w:rsidRDefault="00776E1B" w:rsidP="00776E1B">
      <w:pPr>
        <w:pStyle w:val="ListParagraph"/>
        <w:numPr>
          <w:ilvl w:val="1"/>
          <w:numId w:val="1"/>
        </w:numPr>
        <w:rPr>
          <w:b/>
        </w:rPr>
      </w:pPr>
      <w:r w:rsidRPr="00776E1B">
        <w:rPr>
          <w:b/>
        </w:rPr>
        <w:t>A list of the items that will be included in the capabilities for 2025</w:t>
      </w:r>
      <w:r>
        <w:rPr>
          <w:b/>
        </w:rPr>
        <w:tab/>
      </w:r>
    </w:p>
    <w:p w:rsidR="00776E1B" w:rsidRDefault="00776E1B" w:rsidP="00776E1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U</w:t>
      </w:r>
      <w:r w:rsidRPr="00776E1B">
        <w:rPr>
          <w:b/>
        </w:rPr>
        <w:t xml:space="preserve">pdate on costs for this year </w:t>
      </w:r>
    </w:p>
    <w:p w:rsidR="00776E1B" w:rsidRDefault="00776E1B" w:rsidP="00776E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O&amp;M covered by CRFM? (important for fish passage)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McNary Hoists rebuild/replacement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Little Goose Jetty Replacement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Bonneville Spillway </w:t>
      </w:r>
      <w:r w:rsidRPr="00776E1B">
        <w:rPr>
          <w:rFonts w:ascii="Calibri" w:eastAsia="Times New Roman" w:hAnsi="Calibri" w:cs="Calibri"/>
          <w:color w:val="000000"/>
          <w:sz w:val="23"/>
          <w:szCs w:val="23"/>
        </w:rPr>
        <w:t>erosion</w:t>
      </w: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 repair and abatement work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John Day STS Rehab review - at least get a PDT to determine what the path forward is, replace in kind, redesign with lamprey features....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 xml:space="preserve">John Day AWS pump replacement, similar to North Shore at John Day that was covered by CRFM the pumps are past </w:t>
      </w:r>
      <w:proofErr w:type="spellStart"/>
      <w:r w:rsidRPr="00776E1B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re</w:t>
      </w:r>
      <w:proofErr w:type="spellEnd"/>
      <w:r w:rsidRPr="00776E1B">
        <w:rPr>
          <w:rFonts w:ascii="Calibri" w:eastAsia="Times New Roman" w:hAnsi="Calibri" w:cs="Calibri"/>
          <w:color w:val="000000"/>
          <w:sz w:val="24"/>
          <w:szCs w:val="24"/>
        </w:rPr>
        <w:t xml:space="preserve"> service life and should be </w:t>
      </w:r>
      <w:r w:rsidRPr="00776E1B">
        <w:rPr>
          <w:rFonts w:ascii="Calibri" w:eastAsia="Times New Roman" w:hAnsi="Calibri" w:cs="Calibri"/>
          <w:color w:val="000000"/>
          <w:sz w:val="23"/>
          <w:szCs w:val="23"/>
        </w:rPr>
        <w:t>redesigned</w:t>
      </w: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 or replaced with more </w:t>
      </w:r>
      <w:r w:rsidRPr="00776E1B">
        <w:rPr>
          <w:rFonts w:ascii="Calibri" w:eastAsia="Times New Roman" w:hAnsi="Calibri" w:cs="Calibri"/>
          <w:color w:val="000000"/>
          <w:sz w:val="23"/>
          <w:szCs w:val="23"/>
        </w:rPr>
        <w:t>reliable</w:t>
      </w: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 units, look at installing similar entrance weir to reduce moving parts.  </w:t>
      </w:r>
    </w:p>
    <w:p w:rsidR="00776E1B" w:rsidRPr="00776E1B" w:rsidRDefault="00776E1B" w:rsidP="00776E1B">
      <w:pPr>
        <w:numPr>
          <w:ilvl w:val="0"/>
          <w:numId w:val="4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</w:rPr>
      </w:pPr>
      <w:r w:rsidRPr="00776E1B">
        <w:rPr>
          <w:rFonts w:ascii="Calibri" w:eastAsia="Times New Roman" w:hAnsi="Calibri" w:cs="Calibri"/>
          <w:color w:val="000000"/>
          <w:sz w:val="24"/>
          <w:szCs w:val="24"/>
        </w:rPr>
        <w:t>TDA Spillway </w:t>
      </w:r>
      <w:r w:rsidRPr="00776E1B">
        <w:rPr>
          <w:rFonts w:ascii="Calibri" w:eastAsia="Times New Roman" w:hAnsi="Calibri" w:cs="Calibri"/>
          <w:color w:val="000000"/>
          <w:sz w:val="23"/>
          <w:szCs w:val="23"/>
        </w:rPr>
        <w:t>reliability</w:t>
      </w:r>
      <w:r w:rsidRPr="00776E1B">
        <w:rPr>
          <w:rFonts w:ascii="Calibri" w:eastAsia="Times New Roman" w:hAnsi="Calibri" w:cs="Calibri"/>
          <w:color w:val="000000"/>
          <w:sz w:val="24"/>
          <w:szCs w:val="24"/>
        </w:rPr>
        <w:t xml:space="preserve">, at least return unit 9 to service </w:t>
      </w:r>
    </w:p>
    <w:p w:rsidR="00776E1B" w:rsidRDefault="00776E1B" w:rsidP="00776E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Ongoing topics</w:t>
      </w:r>
    </w:p>
    <w:p w:rsidR="00776E1B" w:rsidRDefault="00776E1B" w:rsidP="00776E1B">
      <w:pPr>
        <w:pStyle w:val="ListParagraph"/>
        <w:numPr>
          <w:ilvl w:val="0"/>
          <w:numId w:val="3"/>
        </w:numPr>
      </w:pPr>
      <w:r>
        <w:t>avian wires at McNary</w:t>
      </w:r>
    </w:p>
    <w:p w:rsidR="00776E1B" w:rsidRDefault="00776E1B" w:rsidP="00776E1B">
      <w:pPr>
        <w:ind w:firstLine="360"/>
      </w:pPr>
      <w:r>
        <w:t>•</w:t>
      </w:r>
      <w:r>
        <w:tab/>
        <w:t>improved pit tag detection (especially below BON, BON and MCN)</w:t>
      </w:r>
    </w:p>
    <w:p w:rsidR="00776E1B" w:rsidRDefault="00776E1B" w:rsidP="00776E1B">
      <w:pPr>
        <w:ind w:firstLine="360"/>
      </w:pPr>
      <w:r>
        <w:t>•</w:t>
      </w:r>
      <w:r>
        <w:tab/>
        <w:t>Flex Spill Evaluation (no funding has been identified).</w:t>
      </w:r>
      <w:bookmarkStart w:id="0" w:name="_GoBack"/>
      <w:bookmarkEnd w:id="0"/>
    </w:p>
    <w:p w:rsidR="00776E1B" w:rsidRDefault="00776E1B" w:rsidP="00776E1B">
      <w:pPr>
        <w:pStyle w:val="ListParagraph"/>
        <w:numPr>
          <w:ilvl w:val="0"/>
          <w:numId w:val="1"/>
        </w:numPr>
      </w:pPr>
      <w:r>
        <w:t xml:space="preserve">PIT trawl </w:t>
      </w:r>
      <w:proofErr w:type="gramStart"/>
      <w:r>
        <w:t>2023  and</w:t>
      </w:r>
      <w:proofErr w:type="gramEnd"/>
      <w:r>
        <w:t xml:space="preserve"> 2024- </w:t>
      </w:r>
      <w:r w:rsidR="00010ADA">
        <w:t>Are operations funded?</w:t>
      </w:r>
    </w:p>
    <w:p w:rsidR="00776E1B" w:rsidRDefault="00776E1B" w:rsidP="00776E1B"/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6AA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7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2F20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noaanmfs-meets.webex.com/noaanmfs-meets/j.php?MTID%3Dm777ab44d52a3e697effcd85988acc74b&amp;sa=D&amp;source=calendar&amp;ust=1671389421390577&amp;usg=AOvVaw3_MIplr54XNVqNyyZPhM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1</cp:revision>
  <dcterms:created xsi:type="dcterms:W3CDTF">2022-12-14T00:16:00Z</dcterms:created>
  <dcterms:modified xsi:type="dcterms:W3CDTF">2022-12-14T00:27:00Z</dcterms:modified>
</cp:coreProperties>
</file>